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C21" w:rsidRPr="00207C21" w:rsidRDefault="00207C21" w:rsidP="00207C21">
      <w:pPr>
        <w:shd w:val="clear" w:color="auto" w:fill="FFFFFF"/>
        <w:spacing w:before="161" w:after="161" w:line="240" w:lineRule="auto"/>
        <w:jc w:val="center"/>
        <w:outlineLvl w:val="0"/>
        <w:rPr>
          <w:rFonts w:ascii="Arial" w:eastAsia="Times New Roman" w:hAnsi="Arial" w:cs="Arial"/>
          <w:b/>
          <w:bCs/>
          <w:color w:val="4B4B4B"/>
          <w:kern w:val="36"/>
          <w:sz w:val="48"/>
          <w:szCs w:val="48"/>
          <w:lang w:eastAsia="ru-RU"/>
        </w:rPr>
      </w:pPr>
      <w:r w:rsidRPr="00207C21">
        <w:rPr>
          <w:rFonts w:ascii="Times New Roman" w:eastAsia="Times New Roman" w:hAnsi="Times New Roman" w:cs="Times New Roman"/>
          <w:b/>
          <w:bCs/>
          <w:color w:val="4B4B4B"/>
          <w:kern w:val="36"/>
          <w:sz w:val="48"/>
          <w:szCs w:val="48"/>
          <w:lang w:eastAsia="ru-RU"/>
        </w:rPr>
        <w:t>Историческая справка</w:t>
      </w:r>
    </w:p>
    <w:p w:rsidR="00207C21" w:rsidRPr="00704A62" w:rsidRDefault="00207C21" w:rsidP="00207C21">
      <w:pPr>
        <w:shd w:val="clear" w:color="auto" w:fill="FFFFFF"/>
        <w:spacing w:before="144" w:after="144" w:line="192" w:lineRule="atLeast"/>
        <w:jc w:val="both"/>
        <w:rPr>
          <w:rFonts w:ascii="Arial" w:eastAsia="Times New Roman" w:hAnsi="Arial" w:cs="Arial"/>
          <w:color w:val="4B4B4B"/>
          <w:sz w:val="24"/>
          <w:szCs w:val="24"/>
          <w:lang w:eastAsia="ru-RU"/>
        </w:rPr>
      </w:pPr>
      <w:r w:rsidRPr="00704A62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1. Год создания образовательного учреждения – 1934 год Наименование образовательного учреждения на момент открытия – вечерняя школа взрослых повышенного типа</w:t>
      </w:r>
    </w:p>
    <w:p w:rsidR="00207C21" w:rsidRPr="00704A62" w:rsidRDefault="00207C21" w:rsidP="00207C21">
      <w:pPr>
        <w:shd w:val="clear" w:color="auto" w:fill="FFFFFF"/>
        <w:spacing w:before="144" w:after="144" w:line="192" w:lineRule="atLeast"/>
        <w:jc w:val="both"/>
        <w:rPr>
          <w:rFonts w:ascii="Arial" w:eastAsia="Times New Roman" w:hAnsi="Arial" w:cs="Arial"/>
          <w:color w:val="4B4B4B"/>
          <w:sz w:val="24"/>
          <w:szCs w:val="24"/>
          <w:lang w:eastAsia="ru-RU"/>
        </w:rPr>
      </w:pPr>
      <w:r w:rsidRPr="00704A62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 xml:space="preserve">2. Наименование нормативно-правового акта об открытии </w:t>
      </w:r>
      <w:proofErr w:type="gramStart"/>
      <w:r w:rsidRPr="00704A62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образовательного учреждения</w:t>
      </w:r>
      <w:proofErr w:type="gramEnd"/>
      <w:r w:rsidRPr="00704A62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 xml:space="preserve"> и дата его принятия – Приказ по Черниговскому Районо № 65 от 19.10.1934 г.</w:t>
      </w:r>
    </w:p>
    <w:p w:rsidR="00207C21" w:rsidRPr="00704A62" w:rsidRDefault="00207C21" w:rsidP="00207C21">
      <w:pPr>
        <w:shd w:val="clear" w:color="auto" w:fill="FFFFFF"/>
        <w:spacing w:before="144" w:after="144" w:line="192" w:lineRule="atLeast"/>
        <w:jc w:val="both"/>
        <w:rPr>
          <w:rFonts w:ascii="Arial" w:eastAsia="Times New Roman" w:hAnsi="Arial" w:cs="Arial"/>
          <w:color w:val="4B4B4B"/>
          <w:sz w:val="24"/>
          <w:szCs w:val="24"/>
          <w:lang w:eastAsia="ru-RU"/>
        </w:rPr>
      </w:pPr>
      <w:r w:rsidRPr="00704A62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 xml:space="preserve">3. Первый руководитель учреждения – </w:t>
      </w:r>
      <w:proofErr w:type="spellStart"/>
      <w:r w:rsidRPr="00704A62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Стрижак</w:t>
      </w:r>
      <w:proofErr w:type="spellEnd"/>
      <w:r w:rsidRPr="00704A62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 xml:space="preserve"> И.К.</w:t>
      </w:r>
    </w:p>
    <w:p w:rsidR="00207C21" w:rsidRPr="00704A62" w:rsidRDefault="00207C21" w:rsidP="00207C21">
      <w:pPr>
        <w:shd w:val="clear" w:color="auto" w:fill="FFFFFF"/>
        <w:spacing w:before="144" w:after="144" w:line="192" w:lineRule="atLeast"/>
        <w:jc w:val="both"/>
        <w:rPr>
          <w:rFonts w:ascii="Arial" w:eastAsia="Times New Roman" w:hAnsi="Arial" w:cs="Arial"/>
          <w:color w:val="4B4B4B"/>
          <w:sz w:val="24"/>
          <w:szCs w:val="24"/>
          <w:lang w:eastAsia="ru-RU"/>
        </w:rPr>
      </w:pPr>
      <w:r w:rsidRPr="00704A62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4. Этапы реорганизации (правовая преемственность), сведения об изменении наименования, места расположения учреждения с указанием нормативно-правовых актов:</w:t>
      </w:r>
    </w:p>
    <w:p w:rsidR="00207C21" w:rsidRPr="00704A62" w:rsidRDefault="00207C21" w:rsidP="00207C21">
      <w:pPr>
        <w:shd w:val="clear" w:color="auto" w:fill="FFFFFF"/>
        <w:spacing w:before="144" w:after="144" w:line="192" w:lineRule="atLeast"/>
        <w:jc w:val="both"/>
        <w:rPr>
          <w:rFonts w:ascii="Arial" w:eastAsia="Times New Roman" w:hAnsi="Arial" w:cs="Arial"/>
          <w:color w:val="4B4B4B"/>
          <w:sz w:val="24"/>
          <w:szCs w:val="24"/>
          <w:lang w:eastAsia="ru-RU"/>
        </w:rPr>
      </w:pPr>
      <w:r w:rsidRPr="00704A62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- 1950 год – школа сельской молодежи - 1962 год – школа рабочей молодежи</w:t>
      </w:r>
    </w:p>
    <w:p w:rsidR="00207C21" w:rsidRPr="00704A62" w:rsidRDefault="00207C21" w:rsidP="00207C21">
      <w:pPr>
        <w:shd w:val="clear" w:color="auto" w:fill="FFFFFF"/>
        <w:spacing w:before="144" w:after="144" w:line="192" w:lineRule="atLeast"/>
        <w:jc w:val="both"/>
        <w:rPr>
          <w:rFonts w:ascii="Arial" w:eastAsia="Times New Roman" w:hAnsi="Arial" w:cs="Arial"/>
          <w:color w:val="4B4B4B"/>
          <w:sz w:val="24"/>
          <w:szCs w:val="24"/>
          <w:lang w:eastAsia="ru-RU"/>
        </w:rPr>
      </w:pPr>
      <w:r w:rsidRPr="00704A62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- 1964 год – Черниговская вечерняя школа №1</w:t>
      </w:r>
    </w:p>
    <w:p w:rsidR="00207C21" w:rsidRPr="00704A62" w:rsidRDefault="00207C21" w:rsidP="00207C21">
      <w:pPr>
        <w:shd w:val="clear" w:color="auto" w:fill="FFFFFF"/>
        <w:spacing w:before="144" w:after="144" w:line="192" w:lineRule="atLeast"/>
        <w:jc w:val="both"/>
        <w:rPr>
          <w:rFonts w:ascii="Arial" w:eastAsia="Times New Roman" w:hAnsi="Arial" w:cs="Arial"/>
          <w:color w:val="4B4B4B"/>
          <w:sz w:val="24"/>
          <w:szCs w:val="24"/>
          <w:lang w:eastAsia="ru-RU"/>
        </w:rPr>
      </w:pPr>
      <w:r w:rsidRPr="00704A62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- 1972 год – Черниговская районная очно-заочная школа</w:t>
      </w:r>
    </w:p>
    <w:p w:rsidR="00207C21" w:rsidRPr="00704A62" w:rsidRDefault="00207C21" w:rsidP="00207C21">
      <w:pPr>
        <w:shd w:val="clear" w:color="auto" w:fill="FFFFFF"/>
        <w:spacing w:before="144" w:after="144" w:line="192" w:lineRule="atLeast"/>
        <w:jc w:val="both"/>
        <w:rPr>
          <w:rFonts w:ascii="Arial" w:eastAsia="Times New Roman" w:hAnsi="Arial" w:cs="Arial"/>
          <w:color w:val="4B4B4B"/>
          <w:sz w:val="24"/>
          <w:szCs w:val="24"/>
          <w:lang w:eastAsia="ru-RU"/>
        </w:rPr>
      </w:pPr>
      <w:r w:rsidRPr="00704A62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- 1999 год – муниципальная средняя общеобразовательная вечерняя школа с. Черниговка отдела народного образования администрации Черниговского района Приморского края (приказ № 385-а от 25.11.1999 по Черниговскому УНО)</w:t>
      </w:r>
    </w:p>
    <w:p w:rsidR="00207C21" w:rsidRPr="00704A62" w:rsidRDefault="00207C21" w:rsidP="00207C21">
      <w:pPr>
        <w:shd w:val="clear" w:color="auto" w:fill="FFFFFF"/>
        <w:spacing w:before="144" w:after="144" w:line="192" w:lineRule="atLeast"/>
        <w:jc w:val="both"/>
        <w:rPr>
          <w:rFonts w:ascii="Arial" w:eastAsia="Times New Roman" w:hAnsi="Arial" w:cs="Arial"/>
          <w:color w:val="4B4B4B"/>
          <w:sz w:val="24"/>
          <w:szCs w:val="24"/>
          <w:lang w:eastAsia="ru-RU"/>
        </w:rPr>
      </w:pPr>
      <w:r w:rsidRPr="00704A62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- 2001 год муниципальное общеобразовательное учреждение средняя общеобразовательная вечерняя школа с. Черниговка (приказ № 127-а от 02.04.2001 г. по управлению образования Черниговского района)</w:t>
      </w:r>
    </w:p>
    <w:p w:rsidR="00207C21" w:rsidRPr="00704A62" w:rsidRDefault="00207C21" w:rsidP="00207C21">
      <w:pPr>
        <w:shd w:val="clear" w:color="auto" w:fill="FFFFFF"/>
        <w:spacing w:before="144" w:after="144" w:line="192" w:lineRule="atLeast"/>
        <w:jc w:val="both"/>
        <w:rPr>
          <w:rFonts w:ascii="Arial" w:eastAsia="Times New Roman" w:hAnsi="Arial" w:cs="Arial"/>
          <w:color w:val="4B4B4B"/>
          <w:sz w:val="24"/>
          <w:szCs w:val="24"/>
          <w:lang w:eastAsia="ru-RU"/>
        </w:rPr>
      </w:pPr>
      <w:r w:rsidRPr="00704A62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- 2008 год – муниципальное общеобразовательное учреждение средняя общеобразовательная вечерняя (сменная) школа с. Черниговка (Постановление Главы Черниговского района № 31-пг от 28.03.08)</w:t>
      </w:r>
    </w:p>
    <w:p w:rsidR="00207C21" w:rsidRPr="00704A62" w:rsidRDefault="00207C21" w:rsidP="00207C21">
      <w:pPr>
        <w:shd w:val="clear" w:color="auto" w:fill="FFFFFF"/>
        <w:spacing w:before="144" w:after="144" w:line="192" w:lineRule="atLeast"/>
        <w:jc w:val="both"/>
        <w:rPr>
          <w:rFonts w:ascii="Arial" w:eastAsia="Times New Roman" w:hAnsi="Arial" w:cs="Arial"/>
          <w:color w:val="4B4B4B"/>
          <w:sz w:val="24"/>
          <w:szCs w:val="24"/>
          <w:lang w:eastAsia="ru-RU"/>
        </w:rPr>
      </w:pPr>
      <w:r w:rsidRPr="00704A62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- 2008 год – муниципальное общеобразовательное учреждение вечерняя (сменная) общеобразовательная школа с. Черниговка Черниговского района (Постановление Главы Черниговского района № 60-пг от 26.09.2008 г.)</w:t>
      </w:r>
    </w:p>
    <w:p w:rsidR="00207C21" w:rsidRPr="00704A62" w:rsidRDefault="00207C21" w:rsidP="00207C21">
      <w:pPr>
        <w:shd w:val="clear" w:color="auto" w:fill="FFFFFF"/>
        <w:spacing w:before="144" w:after="144" w:line="192" w:lineRule="atLeast"/>
        <w:jc w:val="both"/>
        <w:rPr>
          <w:rFonts w:ascii="Arial" w:eastAsia="Times New Roman" w:hAnsi="Arial" w:cs="Arial"/>
          <w:color w:val="4B4B4B"/>
          <w:sz w:val="24"/>
          <w:szCs w:val="24"/>
          <w:lang w:eastAsia="ru-RU"/>
        </w:rPr>
      </w:pPr>
      <w:r w:rsidRPr="00704A62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- 2010 год – муниципальное казенное общеобразовательное учреждение вечерняя (сменная) общеобразовательная школа с. Черниговка Черниговского района (Постановление Администрации Черниговского района №142-па от 29.11.2010)</w:t>
      </w:r>
    </w:p>
    <w:p w:rsidR="00207C21" w:rsidRPr="00704A62" w:rsidRDefault="00207C21" w:rsidP="00207C21">
      <w:pPr>
        <w:shd w:val="clear" w:color="auto" w:fill="FFFFFF"/>
        <w:spacing w:before="144" w:after="144" w:line="192" w:lineRule="atLeast"/>
        <w:jc w:val="both"/>
        <w:rPr>
          <w:rFonts w:ascii="Arial" w:eastAsia="Times New Roman" w:hAnsi="Arial" w:cs="Arial"/>
          <w:color w:val="4B4B4B"/>
          <w:sz w:val="24"/>
          <w:szCs w:val="24"/>
          <w:lang w:eastAsia="ru-RU"/>
        </w:rPr>
      </w:pPr>
      <w:r w:rsidRPr="00704A62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- 2015 год – муниципальное бюджетное общеобразовательное учреждение вечерняя (сменная) общеобразовательная школа с. Черниговка Черниговского района (Постановление Администрации Черниговского района №12-па от 12.01.2015 г.)</w:t>
      </w:r>
    </w:p>
    <w:p w:rsidR="00207C21" w:rsidRPr="00704A62" w:rsidRDefault="00207C21" w:rsidP="00207C21">
      <w:pPr>
        <w:shd w:val="clear" w:color="auto" w:fill="FFFFFF"/>
        <w:spacing w:before="144" w:after="144" w:line="192" w:lineRule="atLeast"/>
        <w:jc w:val="both"/>
        <w:rPr>
          <w:rFonts w:ascii="Arial" w:eastAsia="Times New Roman" w:hAnsi="Arial" w:cs="Arial"/>
          <w:color w:val="4B4B4B"/>
          <w:sz w:val="24"/>
          <w:szCs w:val="24"/>
          <w:lang w:eastAsia="ru-RU"/>
        </w:rPr>
      </w:pPr>
      <w:r w:rsidRPr="00704A62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- 2015 год - муниципальное бюджетное общеобразовательное учреждение "Вечерняя (сменная) общеобразовательная школа" с. Черниговка Черниговского района (постановление Администрации Черниговского района № 657-па от 16.10.2015 г.)</w:t>
      </w:r>
    </w:p>
    <w:p w:rsidR="001C120E" w:rsidRDefault="001C120E">
      <w:bookmarkStart w:id="0" w:name="_GoBack"/>
      <w:bookmarkEnd w:id="0"/>
    </w:p>
    <w:sectPr w:rsidR="001C120E" w:rsidSect="001C1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7C21"/>
    <w:rsid w:val="001C120E"/>
    <w:rsid w:val="00207C21"/>
    <w:rsid w:val="0070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5217EA-068C-4CE8-B34A-5528EFD15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20E"/>
  </w:style>
  <w:style w:type="paragraph" w:styleId="1">
    <w:name w:val="heading 1"/>
    <w:basedOn w:val="a"/>
    <w:link w:val="10"/>
    <w:uiPriority w:val="9"/>
    <w:qFormat/>
    <w:rsid w:val="00207C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C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207C21"/>
    <w:rPr>
      <w:b/>
      <w:bCs/>
    </w:rPr>
  </w:style>
  <w:style w:type="paragraph" w:styleId="a4">
    <w:name w:val="Normal (Web)"/>
    <w:basedOn w:val="a"/>
    <w:uiPriority w:val="99"/>
    <w:semiHidden/>
    <w:unhideWhenUsed/>
    <w:rsid w:val="00207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326</Words>
  <Characters>1862</Characters>
  <Application>Microsoft Office Word</Application>
  <DocSecurity>0</DocSecurity>
  <Lines>15</Lines>
  <Paragraphs>4</Paragraphs>
  <ScaleCrop>false</ScaleCrop>
  <Company>школа</Company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</dc:creator>
  <cp:keywords/>
  <dc:description/>
  <cp:lastModifiedBy>Admin</cp:lastModifiedBy>
  <cp:revision>2</cp:revision>
  <dcterms:created xsi:type="dcterms:W3CDTF">2016-03-14T01:04:00Z</dcterms:created>
  <dcterms:modified xsi:type="dcterms:W3CDTF">2018-11-23T00:39:00Z</dcterms:modified>
</cp:coreProperties>
</file>